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DC91E5" w14:textId="77777777" w:rsidR="00BD4B85" w:rsidRDefault="00C94451" w:rsidP="005B0D5A">
      <w:pPr>
        <w:jc w:val="center"/>
        <w:rPr>
          <w:rFonts w:ascii="Verdana" w:hAnsi="Verdana"/>
          <w:sz w:val="28"/>
          <w:szCs w:val="28"/>
        </w:rPr>
      </w:pPr>
      <w:r>
        <w:rPr>
          <w:rFonts w:ascii="Verdana" w:hAnsi="Verdana"/>
          <w:b/>
          <w:i/>
          <w:sz w:val="28"/>
          <w:szCs w:val="28"/>
          <w:u w:val="single"/>
        </w:rPr>
        <w:t>Preparing to Finish Well</w:t>
      </w:r>
      <w:r w:rsidR="00683E31">
        <w:rPr>
          <w:rFonts w:ascii="Verdana" w:hAnsi="Verdana"/>
          <w:b/>
          <w:i/>
          <w:sz w:val="28"/>
          <w:szCs w:val="28"/>
          <w:u w:val="single"/>
        </w:rPr>
        <w:t xml:space="preserve"> </w:t>
      </w:r>
      <w:r w:rsidR="005B0D5A" w:rsidRPr="005B0D5A">
        <w:rPr>
          <w:rFonts w:ascii="Verdana" w:hAnsi="Verdana"/>
          <w:b/>
          <w:i/>
          <w:sz w:val="28"/>
          <w:szCs w:val="28"/>
          <w:u w:val="single"/>
        </w:rPr>
        <w:t xml:space="preserve">– Sermon Kit </w:t>
      </w:r>
      <w:r w:rsidR="007F1FDC">
        <w:rPr>
          <w:rFonts w:ascii="Verdana" w:hAnsi="Verdana"/>
          <w:b/>
          <w:i/>
          <w:sz w:val="28"/>
          <w:szCs w:val="28"/>
          <w:u w:val="single"/>
        </w:rPr>
        <w:t>101</w:t>
      </w:r>
      <w:r w:rsidR="005B0D5A" w:rsidRPr="005B0D5A">
        <w:rPr>
          <w:rFonts w:ascii="Verdana" w:hAnsi="Verdana"/>
          <w:b/>
          <w:i/>
          <w:sz w:val="28"/>
          <w:szCs w:val="28"/>
          <w:u w:val="single"/>
        </w:rPr>
        <w:t>-</w:t>
      </w:r>
      <w:r>
        <w:rPr>
          <w:rFonts w:ascii="Verdana" w:hAnsi="Verdana"/>
          <w:b/>
          <w:i/>
          <w:sz w:val="28"/>
          <w:szCs w:val="28"/>
          <w:u w:val="single"/>
        </w:rPr>
        <w:t>6</w:t>
      </w:r>
    </w:p>
    <w:p w14:paraId="37D5DF60" w14:textId="77777777" w:rsidR="007F1FDC" w:rsidRDefault="007F1FDC" w:rsidP="00146C12">
      <w:pPr>
        <w:rPr>
          <w:rFonts w:ascii="Verdana" w:hAnsi="Verdana"/>
          <w:sz w:val="24"/>
          <w:szCs w:val="24"/>
        </w:rPr>
      </w:pPr>
    </w:p>
    <w:p w14:paraId="22E72FE8" w14:textId="77777777" w:rsidR="002E5427" w:rsidRDefault="002E5427" w:rsidP="00146C12">
      <w:pPr>
        <w:rPr>
          <w:rFonts w:ascii="Verdana" w:hAnsi="Verdana"/>
          <w:sz w:val="24"/>
          <w:szCs w:val="24"/>
        </w:rPr>
      </w:pPr>
      <w:r>
        <w:rPr>
          <w:rFonts w:ascii="Verdana" w:hAnsi="Verdana"/>
          <w:sz w:val="24"/>
          <w:szCs w:val="24"/>
        </w:rPr>
        <w:t>Jesus is calling people to enter a race. The race is not easy, but its completion will make every moment of suffering pale as we behold what is in store. Jesus is waiting at the finish line. He will wipe away every tear and present awards to those who run their race well. We will be home.</w:t>
      </w:r>
    </w:p>
    <w:p w14:paraId="1A259C71" w14:textId="77777777" w:rsidR="006F7E17" w:rsidRDefault="002E5427" w:rsidP="00146C12">
      <w:pPr>
        <w:rPr>
          <w:rFonts w:ascii="Verdana" w:hAnsi="Verdana"/>
          <w:sz w:val="24"/>
          <w:szCs w:val="24"/>
        </w:rPr>
      </w:pPr>
      <w:r>
        <w:rPr>
          <w:rFonts w:ascii="Verdana" w:hAnsi="Verdana"/>
          <w:sz w:val="24"/>
          <w:szCs w:val="24"/>
        </w:rPr>
        <w:t>The purpose of this sermon kit (</w:t>
      </w:r>
      <w:r w:rsidRPr="006F7E17">
        <w:rPr>
          <w:rFonts w:ascii="Verdana" w:hAnsi="Verdana"/>
          <w:b/>
          <w:sz w:val="24"/>
          <w:szCs w:val="24"/>
        </w:rPr>
        <w:t>101</w:t>
      </w:r>
      <w:r>
        <w:rPr>
          <w:rFonts w:ascii="Verdana" w:hAnsi="Verdana"/>
          <w:sz w:val="24"/>
          <w:szCs w:val="24"/>
        </w:rPr>
        <w:t>) is to introduce the race and the One who starts and finishes it for each person</w:t>
      </w:r>
      <w:r w:rsidR="006F7E17">
        <w:rPr>
          <w:rFonts w:ascii="Verdana" w:hAnsi="Verdana"/>
          <w:sz w:val="24"/>
          <w:szCs w:val="24"/>
        </w:rPr>
        <w:t xml:space="preserve"> (Heb. 12:2)</w:t>
      </w:r>
      <w:r>
        <w:rPr>
          <w:rFonts w:ascii="Verdana" w:hAnsi="Verdana"/>
          <w:sz w:val="24"/>
          <w:szCs w:val="24"/>
        </w:rPr>
        <w:t xml:space="preserve">. We want people to know </w:t>
      </w:r>
      <w:r w:rsidR="006F7E17">
        <w:rPr>
          <w:rFonts w:ascii="Verdana" w:hAnsi="Verdana"/>
          <w:sz w:val="24"/>
          <w:szCs w:val="24"/>
        </w:rPr>
        <w:t>who Jesus is, what Jesus calls them to, what the rewards are, and what the finish looks like. Hopefully, these will motivate positive action in the people to whom you minister.</w:t>
      </w:r>
    </w:p>
    <w:p w14:paraId="2FEF67A1" w14:textId="77777777" w:rsidR="006F7E17" w:rsidRDefault="006F7E17" w:rsidP="00146C12">
      <w:pPr>
        <w:rPr>
          <w:rFonts w:ascii="Verdana" w:hAnsi="Verdana"/>
          <w:sz w:val="24"/>
          <w:szCs w:val="24"/>
        </w:rPr>
      </w:pPr>
      <w:r>
        <w:rPr>
          <w:rFonts w:ascii="Verdana" w:hAnsi="Verdana"/>
          <w:sz w:val="24"/>
          <w:szCs w:val="24"/>
        </w:rPr>
        <w:t>This kit contains six sermons and the helps to go with them:</w:t>
      </w:r>
    </w:p>
    <w:p w14:paraId="0E675765" w14:textId="77777777" w:rsidR="002E5427" w:rsidRDefault="006F7E17" w:rsidP="006F7E17">
      <w:pPr>
        <w:spacing w:after="0"/>
        <w:rPr>
          <w:rFonts w:ascii="Verdana" w:hAnsi="Verdana"/>
          <w:sz w:val="24"/>
          <w:szCs w:val="24"/>
        </w:rPr>
      </w:pPr>
      <w:r>
        <w:rPr>
          <w:rFonts w:ascii="Verdana" w:hAnsi="Verdana"/>
          <w:sz w:val="24"/>
          <w:szCs w:val="24"/>
        </w:rPr>
        <w:t>101-1</w:t>
      </w:r>
      <w:r>
        <w:rPr>
          <w:rFonts w:ascii="Verdana" w:hAnsi="Verdana"/>
          <w:sz w:val="24"/>
          <w:szCs w:val="24"/>
        </w:rPr>
        <w:tab/>
      </w:r>
      <w:r>
        <w:rPr>
          <w:rFonts w:ascii="Verdana" w:hAnsi="Verdana"/>
          <w:sz w:val="24"/>
          <w:szCs w:val="24"/>
        </w:rPr>
        <w:tab/>
        <w:t xml:space="preserve">The Battle For Your Soul </w:t>
      </w:r>
    </w:p>
    <w:p w14:paraId="2D90713E" w14:textId="77777777" w:rsidR="006F7E17" w:rsidRDefault="006F7E17" w:rsidP="006F7E17">
      <w:pPr>
        <w:spacing w:after="0"/>
        <w:rPr>
          <w:rFonts w:ascii="Verdana" w:hAnsi="Verdana"/>
          <w:sz w:val="24"/>
          <w:szCs w:val="24"/>
        </w:rPr>
      </w:pPr>
      <w:r>
        <w:rPr>
          <w:rFonts w:ascii="Verdana" w:hAnsi="Verdana"/>
          <w:sz w:val="24"/>
          <w:szCs w:val="24"/>
        </w:rPr>
        <w:t>101-2</w:t>
      </w:r>
      <w:r>
        <w:rPr>
          <w:rFonts w:ascii="Verdana" w:hAnsi="Verdana"/>
          <w:sz w:val="24"/>
          <w:szCs w:val="24"/>
        </w:rPr>
        <w:tab/>
      </w:r>
      <w:r>
        <w:rPr>
          <w:rFonts w:ascii="Verdana" w:hAnsi="Verdana"/>
          <w:sz w:val="24"/>
          <w:szCs w:val="24"/>
        </w:rPr>
        <w:tab/>
        <w:t>Jesus, The Only Way To God</w:t>
      </w:r>
    </w:p>
    <w:p w14:paraId="1955302B" w14:textId="77777777" w:rsidR="006F7E17" w:rsidRDefault="006F7E17" w:rsidP="006F7E17">
      <w:pPr>
        <w:spacing w:after="0"/>
        <w:rPr>
          <w:rFonts w:ascii="Verdana" w:hAnsi="Verdana"/>
          <w:sz w:val="24"/>
          <w:szCs w:val="24"/>
        </w:rPr>
      </w:pPr>
      <w:r>
        <w:rPr>
          <w:rFonts w:ascii="Verdana" w:hAnsi="Verdana"/>
          <w:sz w:val="24"/>
          <w:szCs w:val="24"/>
        </w:rPr>
        <w:t>101-3</w:t>
      </w:r>
      <w:r>
        <w:rPr>
          <w:rFonts w:ascii="Verdana" w:hAnsi="Verdana"/>
          <w:sz w:val="24"/>
          <w:szCs w:val="24"/>
        </w:rPr>
        <w:tab/>
      </w:r>
      <w:r>
        <w:rPr>
          <w:rFonts w:ascii="Verdana" w:hAnsi="Verdana"/>
          <w:sz w:val="24"/>
          <w:szCs w:val="24"/>
        </w:rPr>
        <w:tab/>
        <w:t>The Great Exchange</w:t>
      </w:r>
    </w:p>
    <w:p w14:paraId="74259086" w14:textId="77777777" w:rsidR="006F7E17" w:rsidRDefault="006F7E17" w:rsidP="006F7E17">
      <w:pPr>
        <w:spacing w:after="0"/>
        <w:rPr>
          <w:rFonts w:ascii="Verdana" w:hAnsi="Verdana"/>
          <w:sz w:val="24"/>
          <w:szCs w:val="24"/>
        </w:rPr>
      </w:pPr>
      <w:r>
        <w:rPr>
          <w:rFonts w:ascii="Verdana" w:hAnsi="Verdana"/>
          <w:sz w:val="24"/>
          <w:szCs w:val="24"/>
        </w:rPr>
        <w:t>101-4</w:t>
      </w:r>
      <w:r>
        <w:rPr>
          <w:rFonts w:ascii="Verdana" w:hAnsi="Verdana"/>
          <w:sz w:val="24"/>
          <w:szCs w:val="24"/>
        </w:rPr>
        <w:tab/>
      </w:r>
      <w:r>
        <w:rPr>
          <w:rFonts w:ascii="Verdana" w:hAnsi="Verdana"/>
          <w:sz w:val="24"/>
          <w:szCs w:val="24"/>
        </w:rPr>
        <w:tab/>
        <w:t>Our Identity In Christ</w:t>
      </w:r>
    </w:p>
    <w:p w14:paraId="602659A4" w14:textId="77777777" w:rsidR="006F7E17" w:rsidRDefault="006F7E17" w:rsidP="006F7E17">
      <w:pPr>
        <w:spacing w:after="0"/>
        <w:rPr>
          <w:rFonts w:ascii="Verdana" w:hAnsi="Verdana"/>
          <w:sz w:val="24"/>
          <w:szCs w:val="24"/>
        </w:rPr>
      </w:pPr>
      <w:r>
        <w:rPr>
          <w:rFonts w:ascii="Verdana" w:hAnsi="Verdana"/>
          <w:sz w:val="24"/>
          <w:szCs w:val="24"/>
        </w:rPr>
        <w:t>101-5</w:t>
      </w:r>
      <w:r>
        <w:rPr>
          <w:rFonts w:ascii="Verdana" w:hAnsi="Verdana"/>
          <w:sz w:val="24"/>
          <w:szCs w:val="24"/>
        </w:rPr>
        <w:tab/>
      </w:r>
      <w:r>
        <w:rPr>
          <w:rFonts w:ascii="Verdana" w:hAnsi="Verdana"/>
          <w:sz w:val="24"/>
          <w:szCs w:val="24"/>
        </w:rPr>
        <w:tab/>
        <w:t>Our Great Wedding</w:t>
      </w:r>
    </w:p>
    <w:p w14:paraId="3A49D73F" w14:textId="77777777" w:rsidR="006F7E17" w:rsidRDefault="006F7E17" w:rsidP="00146C12">
      <w:pPr>
        <w:rPr>
          <w:rFonts w:ascii="Verdana" w:hAnsi="Verdana"/>
          <w:sz w:val="24"/>
          <w:szCs w:val="24"/>
        </w:rPr>
      </w:pPr>
      <w:r>
        <w:rPr>
          <w:rFonts w:ascii="Verdana" w:hAnsi="Verdana"/>
          <w:sz w:val="24"/>
          <w:szCs w:val="24"/>
        </w:rPr>
        <w:t>101-6</w:t>
      </w:r>
      <w:r>
        <w:rPr>
          <w:rFonts w:ascii="Verdana" w:hAnsi="Verdana"/>
          <w:sz w:val="24"/>
          <w:szCs w:val="24"/>
        </w:rPr>
        <w:tab/>
      </w:r>
      <w:r>
        <w:rPr>
          <w:rFonts w:ascii="Verdana" w:hAnsi="Verdana"/>
          <w:sz w:val="24"/>
          <w:szCs w:val="24"/>
        </w:rPr>
        <w:tab/>
        <w:t>Preparing To Finish Well</w:t>
      </w:r>
    </w:p>
    <w:p w14:paraId="3DD37097" w14:textId="77777777" w:rsidR="006F7E17" w:rsidRDefault="009E3AE6" w:rsidP="006F7E17">
      <w:pPr>
        <w:rPr>
          <w:rFonts w:ascii="Verdana" w:hAnsi="Verdana"/>
          <w:sz w:val="24"/>
          <w:szCs w:val="24"/>
        </w:rPr>
      </w:pPr>
      <w:r>
        <w:rPr>
          <w:rFonts w:ascii="Verdana" w:hAnsi="Verdana"/>
          <w:sz w:val="24"/>
          <w:szCs w:val="24"/>
        </w:rPr>
        <w:t>This section (</w:t>
      </w:r>
      <w:r w:rsidR="005435F9" w:rsidRPr="005435F9">
        <w:rPr>
          <w:rFonts w:ascii="Verdana" w:hAnsi="Verdana"/>
          <w:b/>
          <w:sz w:val="24"/>
          <w:szCs w:val="24"/>
        </w:rPr>
        <w:t>1</w:t>
      </w:r>
      <w:r w:rsidRPr="00676197">
        <w:rPr>
          <w:rFonts w:ascii="Verdana" w:hAnsi="Verdana"/>
          <w:b/>
          <w:sz w:val="24"/>
          <w:szCs w:val="24"/>
        </w:rPr>
        <w:t>01-</w:t>
      </w:r>
      <w:r w:rsidR="00C94451">
        <w:rPr>
          <w:rFonts w:ascii="Verdana" w:hAnsi="Verdana"/>
          <w:b/>
          <w:sz w:val="24"/>
          <w:szCs w:val="24"/>
        </w:rPr>
        <w:t>6</w:t>
      </w:r>
      <w:r w:rsidR="00600D42">
        <w:rPr>
          <w:rFonts w:ascii="Verdana" w:hAnsi="Verdana"/>
          <w:b/>
          <w:sz w:val="24"/>
          <w:szCs w:val="24"/>
        </w:rPr>
        <w:t>; Preparing To Finish Well</w:t>
      </w:r>
      <w:r>
        <w:rPr>
          <w:rFonts w:ascii="Verdana" w:hAnsi="Verdana"/>
          <w:sz w:val="24"/>
          <w:szCs w:val="24"/>
        </w:rPr>
        <w:t xml:space="preserve">) of the kit </w:t>
      </w:r>
      <w:r w:rsidR="006F7E17">
        <w:rPr>
          <w:rFonts w:ascii="Verdana" w:hAnsi="Verdana"/>
          <w:sz w:val="24"/>
          <w:szCs w:val="24"/>
        </w:rPr>
        <w:t xml:space="preserve">is based on </w:t>
      </w:r>
      <w:r w:rsidR="00C94451">
        <w:rPr>
          <w:rFonts w:ascii="Verdana" w:hAnsi="Verdana"/>
          <w:b/>
          <w:sz w:val="24"/>
          <w:szCs w:val="24"/>
        </w:rPr>
        <w:t>Hebrews 11:35-12:6</w:t>
      </w:r>
      <w:r w:rsidR="006F7E17">
        <w:rPr>
          <w:rFonts w:ascii="Verdana" w:hAnsi="Verdana"/>
          <w:sz w:val="24"/>
          <w:szCs w:val="24"/>
        </w:rPr>
        <w:t>.</w:t>
      </w:r>
      <w:r>
        <w:rPr>
          <w:rFonts w:ascii="Verdana" w:hAnsi="Verdana"/>
          <w:sz w:val="24"/>
          <w:szCs w:val="24"/>
        </w:rPr>
        <w:t xml:space="preserve"> </w:t>
      </w:r>
      <w:r w:rsidR="00600D42">
        <w:rPr>
          <w:rFonts w:ascii="Verdana" w:hAnsi="Verdana"/>
          <w:sz w:val="24"/>
          <w:szCs w:val="24"/>
        </w:rPr>
        <w:t>The race we run as Christians will come to an end one day. To finish that race well, we must be preparing today. Jesus is waiting at the race’s conclusion. We want Him to be proud.</w:t>
      </w:r>
    </w:p>
    <w:p w14:paraId="73932F7D" w14:textId="77777777" w:rsidR="00600D42" w:rsidRDefault="00600D42" w:rsidP="006F7E17">
      <w:pPr>
        <w:rPr>
          <w:rFonts w:ascii="Verdana" w:hAnsi="Verdana"/>
          <w:sz w:val="24"/>
          <w:szCs w:val="24"/>
        </w:rPr>
      </w:pPr>
      <w:r>
        <w:rPr>
          <w:rFonts w:ascii="Verdana" w:hAnsi="Verdana"/>
          <w:sz w:val="24"/>
          <w:szCs w:val="24"/>
        </w:rPr>
        <w:t>The teaching sample records seven factors that can determine a person’s standing at the end of his race.</w:t>
      </w:r>
    </w:p>
    <w:p w14:paraId="7091B80E" w14:textId="77777777" w:rsidR="00600D42" w:rsidRDefault="00600D42" w:rsidP="00600D42">
      <w:pPr>
        <w:pStyle w:val="ListParagraph"/>
        <w:numPr>
          <w:ilvl w:val="0"/>
          <w:numId w:val="4"/>
        </w:numPr>
        <w:rPr>
          <w:rFonts w:ascii="Verdana" w:hAnsi="Verdana"/>
          <w:sz w:val="24"/>
          <w:szCs w:val="24"/>
        </w:rPr>
      </w:pPr>
      <w:r>
        <w:rPr>
          <w:rFonts w:ascii="Verdana" w:hAnsi="Verdana"/>
          <w:sz w:val="24"/>
          <w:szCs w:val="24"/>
        </w:rPr>
        <w:t>Finishing well requires the ability to see beyond the finish line.</w:t>
      </w:r>
    </w:p>
    <w:p w14:paraId="214EF5C9" w14:textId="77777777" w:rsidR="00600D42" w:rsidRDefault="00600D42" w:rsidP="00600D42">
      <w:pPr>
        <w:pStyle w:val="ListParagraph"/>
        <w:numPr>
          <w:ilvl w:val="0"/>
          <w:numId w:val="4"/>
        </w:numPr>
        <w:rPr>
          <w:rFonts w:ascii="Verdana" w:hAnsi="Verdana"/>
          <w:sz w:val="24"/>
          <w:szCs w:val="24"/>
        </w:rPr>
      </w:pPr>
      <w:r>
        <w:rPr>
          <w:rFonts w:ascii="Verdana" w:hAnsi="Verdana"/>
          <w:sz w:val="24"/>
          <w:szCs w:val="24"/>
        </w:rPr>
        <w:t>Finishing well doesn’t always mean finishing smoothly.</w:t>
      </w:r>
    </w:p>
    <w:p w14:paraId="6D37EDDE" w14:textId="77777777" w:rsidR="00600D42" w:rsidRDefault="00600D42" w:rsidP="00600D42">
      <w:pPr>
        <w:pStyle w:val="ListParagraph"/>
        <w:numPr>
          <w:ilvl w:val="0"/>
          <w:numId w:val="4"/>
        </w:numPr>
        <w:rPr>
          <w:rFonts w:ascii="Verdana" w:hAnsi="Verdana"/>
          <w:sz w:val="24"/>
          <w:szCs w:val="24"/>
        </w:rPr>
      </w:pPr>
      <w:r>
        <w:rPr>
          <w:rFonts w:ascii="Verdana" w:hAnsi="Verdana"/>
          <w:sz w:val="24"/>
          <w:szCs w:val="24"/>
        </w:rPr>
        <w:t>Finishing well gets you affirmation from God.</w:t>
      </w:r>
    </w:p>
    <w:p w14:paraId="15AD534A" w14:textId="77777777" w:rsidR="00600D42" w:rsidRDefault="00600D42" w:rsidP="00600D42">
      <w:pPr>
        <w:pStyle w:val="ListParagraph"/>
        <w:numPr>
          <w:ilvl w:val="0"/>
          <w:numId w:val="4"/>
        </w:numPr>
        <w:rPr>
          <w:rFonts w:ascii="Verdana" w:hAnsi="Verdana"/>
          <w:sz w:val="24"/>
          <w:szCs w:val="24"/>
        </w:rPr>
      </w:pPr>
      <w:r>
        <w:rPr>
          <w:rFonts w:ascii="Verdana" w:hAnsi="Verdana"/>
          <w:sz w:val="24"/>
          <w:szCs w:val="24"/>
        </w:rPr>
        <w:t>Finishing well demands that we work as a team.</w:t>
      </w:r>
    </w:p>
    <w:p w14:paraId="3560F841" w14:textId="77777777" w:rsidR="00600D42" w:rsidRDefault="00600D42" w:rsidP="00600D42">
      <w:pPr>
        <w:pStyle w:val="ListParagraph"/>
        <w:numPr>
          <w:ilvl w:val="0"/>
          <w:numId w:val="4"/>
        </w:numPr>
        <w:rPr>
          <w:rFonts w:ascii="Verdana" w:hAnsi="Verdana"/>
          <w:sz w:val="24"/>
          <w:szCs w:val="24"/>
        </w:rPr>
      </w:pPr>
      <w:r>
        <w:rPr>
          <w:rFonts w:ascii="Verdana" w:hAnsi="Verdana"/>
          <w:sz w:val="24"/>
          <w:szCs w:val="24"/>
        </w:rPr>
        <w:t>Finishing well can be inhibited by distractions.</w:t>
      </w:r>
    </w:p>
    <w:p w14:paraId="64209C32" w14:textId="77777777" w:rsidR="00600D42" w:rsidRDefault="00600D42" w:rsidP="00600D42">
      <w:pPr>
        <w:pStyle w:val="ListParagraph"/>
        <w:numPr>
          <w:ilvl w:val="0"/>
          <w:numId w:val="4"/>
        </w:numPr>
        <w:rPr>
          <w:rFonts w:ascii="Verdana" w:hAnsi="Verdana"/>
          <w:sz w:val="24"/>
          <w:szCs w:val="24"/>
        </w:rPr>
      </w:pPr>
      <w:r>
        <w:rPr>
          <w:rFonts w:ascii="Verdana" w:hAnsi="Verdana"/>
          <w:sz w:val="24"/>
          <w:szCs w:val="24"/>
        </w:rPr>
        <w:t>Finishing well is impossible for quitters.</w:t>
      </w:r>
    </w:p>
    <w:p w14:paraId="5215080C" w14:textId="77777777" w:rsidR="00600D42" w:rsidRDefault="00600D42" w:rsidP="00600D42">
      <w:pPr>
        <w:pStyle w:val="ListParagraph"/>
        <w:numPr>
          <w:ilvl w:val="0"/>
          <w:numId w:val="4"/>
        </w:numPr>
        <w:rPr>
          <w:rFonts w:ascii="Verdana" w:hAnsi="Verdana"/>
          <w:sz w:val="24"/>
          <w:szCs w:val="24"/>
        </w:rPr>
      </w:pPr>
      <w:r>
        <w:rPr>
          <w:rFonts w:ascii="Verdana" w:hAnsi="Verdana"/>
          <w:sz w:val="24"/>
          <w:szCs w:val="24"/>
        </w:rPr>
        <w:t>Finishing well is God’s desire for His children.</w:t>
      </w:r>
    </w:p>
    <w:p w14:paraId="0BE2A50E" w14:textId="77777777" w:rsidR="00600D42" w:rsidRPr="00600D42" w:rsidRDefault="00600D42" w:rsidP="00600D42">
      <w:pPr>
        <w:rPr>
          <w:rFonts w:ascii="Verdana" w:hAnsi="Verdana"/>
          <w:sz w:val="24"/>
          <w:szCs w:val="24"/>
        </w:rPr>
      </w:pPr>
      <w:r>
        <w:rPr>
          <w:rFonts w:ascii="Verdana" w:hAnsi="Verdana"/>
          <w:sz w:val="24"/>
          <w:szCs w:val="24"/>
        </w:rPr>
        <w:t>To do all seven of these points in one sitting would require significant time. You could break this sermon into two parts, or you could pull out those points that you believe, under the leading of God’s Spirit, would be the most beneficial for your listeners. Each point is self-contained and lends itself to treatment as a single component.</w:t>
      </w:r>
    </w:p>
    <w:p w14:paraId="10E2C4C2" w14:textId="77777777" w:rsidR="00576F16" w:rsidRPr="00F70F69" w:rsidRDefault="00576F16" w:rsidP="00F70F69">
      <w:pPr>
        <w:rPr>
          <w:rFonts w:ascii="Verdana" w:hAnsi="Verdana"/>
          <w:sz w:val="24"/>
          <w:szCs w:val="24"/>
        </w:rPr>
      </w:pPr>
      <w:r w:rsidRPr="00F70F69">
        <w:rPr>
          <w:rFonts w:ascii="Verdana" w:hAnsi="Verdana"/>
          <w:sz w:val="24"/>
          <w:szCs w:val="24"/>
        </w:rPr>
        <w:lastRenderedPageBreak/>
        <w:t>There are multiple parts to this sermon kit.</w:t>
      </w:r>
    </w:p>
    <w:p w14:paraId="66A30291" w14:textId="77777777" w:rsidR="00576F16" w:rsidRDefault="00576F16" w:rsidP="00576F16">
      <w:pPr>
        <w:pStyle w:val="ListParagraph"/>
        <w:numPr>
          <w:ilvl w:val="0"/>
          <w:numId w:val="2"/>
        </w:numPr>
        <w:rPr>
          <w:rFonts w:ascii="Verdana" w:hAnsi="Verdana"/>
          <w:sz w:val="24"/>
          <w:szCs w:val="24"/>
        </w:rPr>
      </w:pPr>
      <w:r>
        <w:rPr>
          <w:rFonts w:ascii="Verdana" w:hAnsi="Verdana"/>
          <w:sz w:val="24"/>
          <w:szCs w:val="24"/>
        </w:rPr>
        <w:t>Introduction page – explains what is in the kit.</w:t>
      </w:r>
    </w:p>
    <w:p w14:paraId="16A66871" w14:textId="77777777" w:rsidR="00576F16" w:rsidRDefault="00576F16" w:rsidP="00576F16">
      <w:pPr>
        <w:pStyle w:val="ListParagraph"/>
        <w:numPr>
          <w:ilvl w:val="0"/>
          <w:numId w:val="2"/>
        </w:numPr>
        <w:rPr>
          <w:rFonts w:ascii="Verdana" w:hAnsi="Verdana"/>
          <w:sz w:val="24"/>
          <w:szCs w:val="24"/>
        </w:rPr>
      </w:pPr>
      <w:r>
        <w:rPr>
          <w:rFonts w:ascii="Verdana" w:hAnsi="Verdana"/>
          <w:sz w:val="24"/>
          <w:szCs w:val="24"/>
        </w:rPr>
        <w:t>Sermon note</w:t>
      </w:r>
      <w:r w:rsidR="006F7E17">
        <w:rPr>
          <w:rFonts w:ascii="Verdana" w:hAnsi="Verdana"/>
          <w:sz w:val="24"/>
          <w:szCs w:val="24"/>
        </w:rPr>
        <w:t>-</w:t>
      </w:r>
      <w:r>
        <w:rPr>
          <w:rFonts w:ascii="Verdana" w:hAnsi="Verdana"/>
          <w:sz w:val="24"/>
          <w:szCs w:val="24"/>
        </w:rPr>
        <w:t>s</w:t>
      </w:r>
      <w:r w:rsidR="005435F9">
        <w:rPr>
          <w:rFonts w:ascii="Verdana" w:hAnsi="Verdana"/>
          <w:sz w:val="24"/>
          <w:szCs w:val="24"/>
        </w:rPr>
        <w:t>heet</w:t>
      </w:r>
      <w:r>
        <w:rPr>
          <w:rFonts w:ascii="Verdana" w:hAnsi="Verdana"/>
          <w:sz w:val="24"/>
          <w:szCs w:val="24"/>
        </w:rPr>
        <w:t xml:space="preserve"> – a resource for the people to </w:t>
      </w:r>
      <w:r w:rsidR="001D319E">
        <w:rPr>
          <w:rFonts w:ascii="Verdana" w:hAnsi="Verdana"/>
          <w:sz w:val="24"/>
          <w:szCs w:val="24"/>
        </w:rPr>
        <w:t>take notes</w:t>
      </w:r>
    </w:p>
    <w:p w14:paraId="090182E2" w14:textId="77777777" w:rsidR="00576F16" w:rsidRDefault="00576F16" w:rsidP="00576F16">
      <w:pPr>
        <w:pStyle w:val="ListParagraph"/>
        <w:numPr>
          <w:ilvl w:val="0"/>
          <w:numId w:val="2"/>
        </w:numPr>
        <w:rPr>
          <w:rFonts w:ascii="Verdana" w:hAnsi="Verdana"/>
          <w:sz w:val="24"/>
          <w:szCs w:val="24"/>
        </w:rPr>
      </w:pPr>
      <w:r>
        <w:rPr>
          <w:rFonts w:ascii="Verdana" w:hAnsi="Verdana"/>
          <w:sz w:val="24"/>
          <w:szCs w:val="24"/>
        </w:rPr>
        <w:t>Sermon outline – a resource for the pastor to use</w:t>
      </w:r>
    </w:p>
    <w:p w14:paraId="1A06C4B0" w14:textId="77777777" w:rsidR="001D319E" w:rsidRDefault="00576F16" w:rsidP="00576F16">
      <w:pPr>
        <w:pStyle w:val="ListParagraph"/>
        <w:numPr>
          <w:ilvl w:val="0"/>
          <w:numId w:val="2"/>
        </w:numPr>
        <w:rPr>
          <w:rFonts w:ascii="Verdana" w:hAnsi="Verdana"/>
          <w:sz w:val="24"/>
          <w:szCs w:val="24"/>
        </w:rPr>
      </w:pPr>
      <w:r>
        <w:rPr>
          <w:rFonts w:ascii="Verdana" w:hAnsi="Verdana"/>
          <w:sz w:val="24"/>
          <w:szCs w:val="24"/>
        </w:rPr>
        <w:t>Teaching sample – sermon text</w:t>
      </w:r>
      <w:r w:rsidR="003F1235">
        <w:rPr>
          <w:rFonts w:ascii="Verdana" w:hAnsi="Verdana"/>
          <w:sz w:val="24"/>
          <w:szCs w:val="24"/>
        </w:rPr>
        <w:t xml:space="preserve"> ideas</w:t>
      </w:r>
    </w:p>
    <w:p w14:paraId="10B44A57" w14:textId="77777777" w:rsidR="00256D09" w:rsidRDefault="001D319E" w:rsidP="00576F16">
      <w:pPr>
        <w:pStyle w:val="ListParagraph"/>
        <w:numPr>
          <w:ilvl w:val="0"/>
          <w:numId w:val="2"/>
        </w:numPr>
        <w:rPr>
          <w:rFonts w:ascii="Verdana" w:hAnsi="Verdana"/>
          <w:sz w:val="24"/>
          <w:szCs w:val="24"/>
        </w:rPr>
      </w:pPr>
      <w:r>
        <w:rPr>
          <w:rFonts w:ascii="Verdana" w:hAnsi="Verdana"/>
          <w:sz w:val="24"/>
          <w:szCs w:val="24"/>
        </w:rPr>
        <w:t xml:space="preserve">PowerPoint </w:t>
      </w:r>
      <w:r w:rsidR="003F1235">
        <w:rPr>
          <w:rFonts w:ascii="Verdana" w:hAnsi="Verdana"/>
          <w:sz w:val="24"/>
          <w:szCs w:val="24"/>
        </w:rPr>
        <w:t>– graphics for media application</w:t>
      </w:r>
    </w:p>
    <w:p w14:paraId="6F949A22" w14:textId="77777777" w:rsidR="00256D09" w:rsidRPr="00256D09" w:rsidRDefault="00256D09" w:rsidP="00256D09">
      <w:pPr>
        <w:pStyle w:val="ListParagraph"/>
        <w:numPr>
          <w:ilvl w:val="0"/>
          <w:numId w:val="2"/>
        </w:numPr>
        <w:spacing w:line="256" w:lineRule="auto"/>
        <w:rPr>
          <w:rFonts w:ascii="Verdana" w:hAnsi="Verdana"/>
          <w:sz w:val="24"/>
          <w:szCs w:val="24"/>
        </w:rPr>
      </w:pPr>
      <w:r w:rsidRPr="00256D09">
        <w:rPr>
          <w:rFonts w:ascii="Verdana" w:hAnsi="Verdana"/>
          <w:sz w:val="24"/>
          <w:szCs w:val="24"/>
        </w:rPr>
        <w:t>Promotional helps – several resources to help promote the message</w:t>
      </w:r>
    </w:p>
    <w:p w14:paraId="19AF67A0" w14:textId="77777777" w:rsidR="004B1062" w:rsidRPr="00451843" w:rsidRDefault="004B1062" w:rsidP="004B1062">
      <w:pPr>
        <w:pStyle w:val="NormalWeb"/>
        <w:spacing w:before="0" w:beforeAutospacing="0" w:after="0" w:afterAutospacing="0"/>
        <w:rPr>
          <w:rFonts w:ascii="Verdana" w:hAnsi="Verdana"/>
          <w:color w:val="000000"/>
          <w:sz w:val="16"/>
          <w:szCs w:val="16"/>
        </w:rPr>
      </w:pPr>
    </w:p>
    <w:p w14:paraId="79271719" w14:textId="77777777" w:rsidR="004B1062" w:rsidRPr="003F1235" w:rsidRDefault="004B1062" w:rsidP="004B1062">
      <w:pPr>
        <w:rPr>
          <w:rFonts w:ascii="Verdana" w:hAnsi="Verdana"/>
          <w:sz w:val="24"/>
          <w:szCs w:val="24"/>
        </w:rPr>
      </w:pPr>
      <w:r w:rsidRPr="00451843">
        <w:rPr>
          <w:rFonts w:ascii="Verdana" w:hAnsi="Verdana" w:cs="Calibri"/>
          <w:color w:val="000000"/>
          <w:sz w:val="16"/>
          <w:szCs w:val="16"/>
        </w:rPr>
        <w:t>All Pastoral Kits resources are free and available to use as you wish within the above guidelines. Make changes that best fit your application, and feel free to make unlimited copies and distribute them as needed. Our prayer is that God will use these resources to prepare people for the soon return of Jesus Christ. Finish Well.</w:t>
      </w:r>
    </w:p>
    <w:sectPr w:rsidR="004B1062" w:rsidRPr="003F1235" w:rsidSect="00E31C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451761"/>
    <w:multiLevelType w:val="hybridMultilevel"/>
    <w:tmpl w:val="44C001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282091"/>
    <w:multiLevelType w:val="hybridMultilevel"/>
    <w:tmpl w:val="C5B0AA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442F38"/>
    <w:multiLevelType w:val="hybridMultilevel"/>
    <w:tmpl w:val="42C630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93A7D53"/>
    <w:multiLevelType w:val="hybridMultilevel"/>
    <w:tmpl w:val="DC1830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7343621">
    <w:abstractNumId w:val="0"/>
  </w:num>
  <w:num w:numId="2" w16cid:durableId="1141920047">
    <w:abstractNumId w:val="3"/>
  </w:num>
  <w:num w:numId="3" w16cid:durableId="522135455">
    <w:abstractNumId w:val="1"/>
  </w:num>
  <w:num w:numId="4" w16cid:durableId="1903637009">
    <w:abstractNumId w:val="2"/>
  </w:num>
  <w:num w:numId="5" w16cid:durableId="24715779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0NbKwMDcyMjCzNDExMbNQ0lEKTi0uzszPAykwrQUAH16ywSwAAAA="/>
  </w:docVars>
  <w:rsids>
    <w:rsidRoot w:val="005B0D5A"/>
    <w:rsid w:val="00053A2F"/>
    <w:rsid w:val="00126B5B"/>
    <w:rsid w:val="00146C12"/>
    <w:rsid w:val="001D319E"/>
    <w:rsid w:val="00256D09"/>
    <w:rsid w:val="0027112B"/>
    <w:rsid w:val="002E5427"/>
    <w:rsid w:val="0034348D"/>
    <w:rsid w:val="003C114B"/>
    <w:rsid w:val="003F1235"/>
    <w:rsid w:val="004B1062"/>
    <w:rsid w:val="004E4562"/>
    <w:rsid w:val="005435F9"/>
    <w:rsid w:val="00576F16"/>
    <w:rsid w:val="005B0D5A"/>
    <w:rsid w:val="00600D42"/>
    <w:rsid w:val="0060539E"/>
    <w:rsid w:val="00644301"/>
    <w:rsid w:val="00676197"/>
    <w:rsid w:val="00683E31"/>
    <w:rsid w:val="006F7E17"/>
    <w:rsid w:val="007F1FDC"/>
    <w:rsid w:val="009E3AE6"/>
    <w:rsid w:val="00B073BC"/>
    <w:rsid w:val="00B4019F"/>
    <w:rsid w:val="00BD4B85"/>
    <w:rsid w:val="00C83C2F"/>
    <w:rsid w:val="00C94451"/>
    <w:rsid w:val="00C979EC"/>
    <w:rsid w:val="00D71044"/>
    <w:rsid w:val="00D97C47"/>
    <w:rsid w:val="00E31C75"/>
    <w:rsid w:val="00F13618"/>
    <w:rsid w:val="00F43776"/>
    <w:rsid w:val="00F70F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6825E"/>
  <w15:docId w15:val="{E15671F1-AEFD-45B4-8992-9EBF04F6E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1C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6C12"/>
    <w:pPr>
      <w:ind w:left="720"/>
      <w:contextualSpacing/>
    </w:pPr>
  </w:style>
  <w:style w:type="paragraph" w:styleId="BalloonText">
    <w:name w:val="Balloon Text"/>
    <w:basedOn w:val="Normal"/>
    <w:link w:val="BalloonTextChar"/>
    <w:uiPriority w:val="99"/>
    <w:semiHidden/>
    <w:unhideWhenUsed/>
    <w:rsid w:val="006761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6197"/>
    <w:rPr>
      <w:rFonts w:ascii="Tahoma" w:hAnsi="Tahoma" w:cs="Tahoma"/>
      <w:sz w:val="16"/>
      <w:szCs w:val="16"/>
    </w:rPr>
  </w:style>
  <w:style w:type="paragraph" w:styleId="NormalWeb">
    <w:name w:val="Normal (Web)"/>
    <w:basedOn w:val="Normal"/>
    <w:uiPriority w:val="99"/>
    <w:semiHidden/>
    <w:unhideWhenUsed/>
    <w:rsid w:val="004B106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B10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8965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397</Words>
  <Characters>2264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dc:creator>
  <cp:lastModifiedBy>Scott Townsend</cp:lastModifiedBy>
  <cp:revision>7</cp:revision>
  <dcterms:created xsi:type="dcterms:W3CDTF">2017-12-23T12:47:00Z</dcterms:created>
  <dcterms:modified xsi:type="dcterms:W3CDTF">2024-05-24T17:33:00Z</dcterms:modified>
</cp:coreProperties>
</file>