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002E1"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4D3DE0">
        <w:rPr>
          <w:rFonts w:ascii="Verdana" w:hAnsi="Verdana"/>
          <w:b/>
          <w:i/>
          <w:sz w:val="28"/>
          <w:szCs w:val="28"/>
          <w:u w:val="single"/>
        </w:rPr>
        <w:t>2</w:t>
      </w:r>
      <w:r w:rsidRPr="005B0D5A">
        <w:rPr>
          <w:rFonts w:ascii="Verdana" w:hAnsi="Verdana"/>
          <w:b/>
          <w:i/>
          <w:sz w:val="28"/>
          <w:szCs w:val="28"/>
          <w:u w:val="single"/>
        </w:rPr>
        <w:t>01-</w:t>
      </w:r>
      <w:r w:rsidR="00484AD9">
        <w:rPr>
          <w:rFonts w:ascii="Verdana" w:hAnsi="Verdana"/>
          <w:b/>
          <w:i/>
          <w:sz w:val="28"/>
          <w:szCs w:val="28"/>
          <w:u w:val="single"/>
        </w:rPr>
        <w:t>3</w:t>
      </w:r>
    </w:p>
    <w:p w14:paraId="359B30FB" w14:textId="77777777" w:rsidR="00146C12" w:rsidRDefault="00146C12" w:rsidP="00146C12">
      <w:pPr>
        <w:rPr>
          <w:rFonts w:ascii="Verdana" w:hAnsi="Verdana"/>
          <w:sz w:val="24"/>
          <w:szCs w:val="24"/>
        </w:rPr>
      </w:pPr>
      <w:r>
        <w:rPr>
          <w:rFonts w:ascii="Verdana" w:hAnsi="Verdana"/>
          <w:sz w:val="24"/>
          <w:szCs w:val="24"/>
        </w:rPr>
        <w:t>Jesus and His disciples were in the temple. After a tense encounter between Jesus and the Pharisees and a surprise declaration by Jesus, His disciples asked three questions:</w:t>
      </w:r>
    </w:p>
    <w:p w14:paraId="1DB2CC5A"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14:paraId="6F5650E4"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14:paraId="5D6A1D82"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14:paraId="4AFAE69B" w14:textId="77777777"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14:paraId="166DB51B" w14:textId="77777777" w:rsidR="00576F16" w:rsidRDefault="00146C12" w:rsidP="00146C12">
      <w:pPr>
        <w:rPr>
          <w:rFonts w:ascii="Verdana" w:hAnsi="Verdana"/>
          <w:sz w:val="24"/>
          <w:szCs w:val="24"/>
        </w:rPr>
      </w:pPr>
      <w:r>
        <w:rPr>
          <w:rFonts w:ascii="Verdana" w:hAnsi="Verdana"/>
          <w:sz w:val="24"/>
          <w:szCs w:val="24"/>
        </w:rPr>
        <w:t xml:space="preserve">Sermon Kit </w:t>
      </w:r>
      <w:r w:rsidR="004D3DE0">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4D3DE0" w:rsidRPr="004D3DE0">
        <w:rPr>
          <w:rFonts w:ascii="Verdana" w:hAnsi="Verdana"/>
          <w:b/>
          <w:sz w:val="24"/>
          <w:szCs w:val="24"/>
        </w:rPr>
        <w:t>2</w:t>
      </w:r>
      <w:r w:rsidR="009E3AE6" w:rsidRPr="004D3DE0">
        <w:rPr>
          <w:rFonts w:ascii="Verdana" w:hAnsi="Verdana"/>
          <w:b/>
          <w:sz w:val="24"/>
          <w:szCs w:val="24"/>
        </w:rPr>
        <w:t>01-</w:t>
      </w:r>
      <w:r w:rsidR="00E00C22" w:rsidRPr="004D3DE0">
        <w:rPr>
          <w:rFonts w:ascii="Verdana" w:hAnsi="Verdana"/>
          <w:b/>
          <w:sz w:val="24"/>
          <w:szCs w:val="24"/>
        </w:rPr>
        <w:t>3</w:t>
      </w:r>
      <w:r w:rsidR="009E3AE6">
        <w:rPr>
          <w:rFonts w:ascii="Verdana" w:hAnsi="Verdana"/>
          <w:sz w:val="24"/>
          <w:szCs w:val="24"/>
        </w:rPr>
        <w:t xml:space="preserve">) of the kit covers </w:t>
      </w:r>
      <w:r w:rsidR="009E3AE6" w:rsidRPr="006E7259">
        <w:rPr>
          <w:rFonts w:ascii="Verdana" w:hAnsi="Verdana"/>
          <w:b/>
          <w:sz w:val="24"/>
          <w:szCs w:val="24"/>
        </w:rPr>
        <w:t>Matthew 24:</w:t>
      </w:r>
      <w:r w:rsidR="006E7259" w:rsidRPr="006E7259">
        <w:rPr>
          <w:rFonts w:ascii="Verdana" w:hAnsi="Verdana"/>
          <w:b/>
          <w:sz w:val="24"/>
          <w:szCs w:val="24"/>
        </w:rPr>
        <w:t>15</w:t>
      </w:r>
      <w:r w:rsidR="009E3AE6" w:rsidRPr="006E7259">
        <w:rPr>
          <w:rFonts w:ascii="Verdana" w:hAnsi="Verdana"/>
          <w:b/>
          <w:sz w:val="24"/>
          <w:szCs w:val="24"/>
        </w:rPr>
        <w:t>-</w:t>
      </w:r>
      <w:r w:rsidR="006E7259" w:rsidRPr="006E7259">
        <w:rPr>
          <w:rFonts w:ascii="Verdana" w:hAnsi="Verdana"/>
          <w:b/>
          <w:sz w:val="24"/>
          <w:szCs w:val="24"/>
        </w:rPr>
        <w:t>3</w:t>
      </w:r>
      <w:r w:rsidR="009E3AE6" w:rsidRPr="006E7259">
        <w:rPr>
          <w:rFonts w:ascii="Verdana" w:hAnsi="Verdana"/>
          <w:b/>
          <w:sz w:val="24"/>
          <w:szCs w:val="24"/>
        </w:rPr>
        <w:t>1</w:t>
      </w:r>
      <w:r w:rsidR="009E3AE6">
        <w:rPr>
          <w:rFonts w:ascii="Verdana" w:hAnsi="Verdana"/>
          <w:sz w:val="24"/>
          <w:szCs w:val="24"/>
        </w:rPr>
        <w:t xml:space="preserve">. </w:t>
      </w:r>
    </w:p>
    <w:p w14:paraId="09C99CC3" w14:textId="77777777" w:rsidR="001D319E" w:rsidRDefault="00266422" w:rsidP="00146C12">
      <w:pPr>
        <w:rPr>
          <w:rFonts w:ascii="Verdana" w:hAnsi="Verdana"/>
          <w:sz w:val="24"/>
          <w:szCs w:val="24"/>
        </w:rPr>
      </w:pPr>
      <w:r>
        <w:rPr>
          <w:rFonts w:ascii="Verdana" w:hAnsi="Verdana"/>
          <w:sz w:val="24"/>
          <w:szCs w:val="24"/>
        </w:rPr>
        <w:t>T</w:t>
      </w:r>
      <w:r w:rsidR="001D319E">
        <w:rPr>
          <w:rFonts w:ascii="Verdana" w:hAnsi="Verdana"/>
          <w:sz w:val="24"/>
          <w:szCs w:val="24"/>
        </w:rPr>
        <w:t xml:space="preserve">his section </w:t>
      </w:r>
      <w:r>
        <w:rPr>
          <w:rFonts w:ascii="Verdana" w:hAnsi="Verdana"/>
          <w:sz w:val="24"/>
          <w:szCs w:val="24"/>
        </w:rPr>
        <w:t xml:space="preserve">covers the </w:t>
      </w:r>
      <w:r w:rsidR="00D36BEA">
        <w:rPr>
          <w:rFonts w:ascii="Verdana" w:hAnsi="Verdana"/>
          <w:sz w:val="24"/>
          <w:szCs w:val="24"/>
        </w:rPr>
        <w:t>Second Coming at the end of the Tribulation.</w:t>
      </w:r>
      <w:r>
        <w:rPr>
          <w:rFonts w:ascii="Verdana" w:hAnsi="Verdana"/>
          <w:sz w:val="24"/>
          <w:szCs w:val="24"/>
        </w:rPr>
        <w:t xml:space="preserve"> The teaching sample </w:t>
      </w:r>
      <w:r w:rsidR="00D36BEA">
        <w:rPr>
          <w:rFonts w:ascii="Verdana" w:hAnsi="Verdana"/>
          <w:sz w:val="24"/>
          <w:szCs w:val="24"/>
        </w:rPr>
        <w:t>deals with</w:t>
      </w:r>
      <w:r>
        <w:rPr>
          <w:rFonts w:ascii="Verdana" w:hAnsi="Verdana"/>
          <w:sz w:val="24"/>
          <w:szCs w:val="24"/>
        </w:rPr>
        <w:t xml:space="preserve"> the following:</w:t>
      </w:r>
    </w:p>
    <w:p w14:paraId="168F910D" w14:textId="77777777" w:rsidR="001D319E" w:rsidRDefault="00D36BEA" w:rsidP="001D319E">
      <w:pPr>
        <w:pStyle w:val="ListParagraph"/>
        <w:numPr>
          <w:ilvl w:val="0"/>
          <w:numId w:val="3"/>
        </w:numPr>
        <w:rPr>
          <w:rFonts w:ascii="Verdana" w:hAnsi="Verdana"/>
          <w:sz w:val="24"/>
          <w:szCs w:val="24"/>
        </w:rPr>
      </w:pPr>
      <w:r>
        <w:rPr>
          <w:rFonts w:ascii="Verdana" w:hAnsi="Verdana"/>
          <w:sz w:val="24"/>
          <w:szCs w:val="24"/>
        </w:rPr>
        <w:t>The parable of the fig tree</w:t>
      </w:r>
    </w:p>
    <w:p w14:paraId="1CBC59A5" w14:textId="77777777" w:rsidR="001D319E" w:rsidRDefault="00D36BEA" w:rsidP="001D319E">
      <w:pPr>
        <w:pStyle w:val="ListParagraph"/>
        <w:numPr>
          <w:ilvl w:val="0"/>
          <w:numId w:val="3"/>
        </w:numPr>
        <w:rPr>
          <w:rFonts w:ascii="Verdana" w:hAnsi="Verdana"/>
          <w:sz w:val="24"/>
          <w:szCs w:val="24"/>
        </w:rPr>
      </w:pPr>
      <w:r>
        <w:rPr>
          <w:rFonts w:ascii="Verdana" w:hAnsi="Verdana"/>
          <w:sz w:val="24"/>
          <w:szCs w:val="24"/>
        </w:rPr>
        <w:t>The surety of God’s promises in His Word</w:t>
      </w:r>
    </w:p>
    <w:p w14:paraId="00C7D215" w14:textId="77777777" w:rsidR="0034348D" w:rsidRDefault="00D36BEA" w:rsidP="001D319E">
      <w:pPr>
        <w:pStyle w:val="ListParagraph"/>
        <w:numPr>
          <w:ilvl w:val="0"/>
          <w:numId w:val="3"/>
        </w:numPr>
        <w:rPr>
          <w:rFonts w:ascii="Verdana" w:hAnsi="Verdana"/>
          <w:sz w:val="24"/>
          <w:szCs w:val="24"/>
        </w:rPr>
      </w:pPr>
      <w:r>
        <w:rPr>
          <w:rFonts w:ascii="Verdana" w:hAnsi="Verdana"/>
          <w:sz w:val="24"/>
          <w:szCs w:val="24"/>
        </w:rPr>
        <w:t xml:space="preserve">Four different responses to the </w:t>
      </w:r>
      <w:r w:rsidRPr="00AE1CFC">
        <w:rPr>
          <w:rFonts w:ascii="Verdana" w:hAnsi="Verdana"/>
          <w:noProof/>
          <w:sz w:val="24"/>
          <w:szCs w:val="24"/>
        </w:rPr>
        <w:t>promise</w:t>
      </w:r>
      <w:r>
        <w:rPr>
          <w:rFonts w:ascii="Verdana" w:hAnsi="Verdana"/>
          <w:sz w:val="24"/>
          <w:szCs w:val="24"/>
        </w:rPr>
        <w:t xml:space="preserve"> of Jesus’ return</w:t>
      </w:r>
    </w:p>
    <w:p w14:paraId="0CD31984" w14:textId="77777777" w:rsidR="00266422" w:rsidRDefault="00D36BEA" w:rsidP="001D319E">
      <w:pPr>
        <w:pStyle w:val="ListParagraph"/>
        <w:numPr>
          <w:ilvl w:val="0"/>
          <w:numId w:val="3"/>
        </w:numPr>
        <w:rPr>
          <w:rFonts w:ascii="Verdana" w:hAnsi="Verdana"/>
          <w:sz w:val="24"/>
          <w:szCs w:val="24"/>
        </w:rPr>
      </w:pPr>
      <w:r>
        <w:rPr>
          <w:rFonts w:ascii="Verdana" w:hAnsi="Verdana"/>
          <w:sz w:val="24"/>
          <w:szCs w:val="24"/>
        </w:rPr>
        <w:t>The comparison between the days of Noah and Lot with the conditions of the world when Jesus returns</w:t>
      </w:r>
    </w:p>
    <w:p w14:paraId="1986A50A" w14:textId="77777777" w:rsidR="0034348D" w:rsidRPr="0034348D" w:rsidRDefault="0034348D" w:rsidP="0034348D">
      <w:pPr>
        <w:rPr>
          <w:rFonts w:ascii="Verdana" w:hAnsi="Verdana"/>
          <w:sz w:val="24"/>
          <w:szCs w:val="24"/>
        </w:rPr>
      </w:pPr>
      <w:r>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14:paraId="5D762591" w14:textId="77777777" w:rsidR="00221E00" w:rsidRDefault="00221E00" w:rsidP="00221E00">
      <w:pPr>
        <w:rPr>
          <w:rFonts w:ascii="Verdana" w:hAnsi="Verdana"/>
          <w:sz w:val="24"/>
          <w:szCs w:val="24"/>
        </w:rPr>
      </w:pPr>
      <w:r>
        <w:rPr>
          <w:rFonts w:ascii="Verdana" w:hAnsi="Verdana"/>
          <w:sz w:val="24"/>
          <w:szCs w:val="24"/>
        </w:rPr>
        <w:t>There are multiple parts to this sermon kit.</w:t>
      </w:r>
    </w:p>
    <w:p w14:paraId="188C2553" w14:textId="77777777" w:rsidR="00221E00" w:rsidRDefault="00221E00" w:rsidP="00221E00">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5380A3B0" w14:textId="77777777" w:rsidR="00221E00" w:rsidRDefault="00221E00" w:rsidP="00221E00">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14:paraId="09147C2B" w14:textId="77777777" w:rsidR="00221E00" w:rsidRDefault="00221E00" w:rsidP="00221E00">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71EC404E" w14:textId="77777777" w:rsidR="00221E00" w:rsidRDefault="00221E00" w:rsidP="00221E00">
      <w:pPr>
        <w:pStyle w:val="ListParagraph"/>
        <w:numPr>
          <w:ilvl w:val="0"/>
          <w:numId w:val="2"/>
        </w:numPr>
        <w:rPr>
          <w:rFonts w:ascii="Verdana" w:hAnsi="Verdana"/>
          <w:sz w:val="24"/>
          <w:szCs w:val="24"/>
        </w:rPr>
      </w:pPr>
      <w:r>
        <w:rPr>
          <w:rFonts w:ascii="Verdana" w:hAnsi="Verdana"/>
          <w:sz w:val="24"/>
          <w:szCs w:val="24"/>
        </w:rPr>
        <w:t>Teaching sample – sermon text ideas</w:t>
      </w:r>
    </w:p>
    <w:p w14:paraId="0F6BE381" w14:textId="77777777" w:rsidR="00B54C2B" w:rsidRDefault="00221E00" w:rsidP="00221E00">
      <w:pPr>
        <w:pStyle w:val="ListParagraph"/>
        <w:numPr>
          <w:ilvl w:val="0"/>
          <w:numId w:val="2"/>
        </w:numPr>
        <w:rPr>
          <w:rFonts w:ascii="Verdana" w:hAnsi="Verdana"/>
          <w:sz w:val="24"/>
          <w:szCs w:val="24"/>
        </w:rPr>
      </w:pPr>
      <w:r>
        <w:rPr>
          <w:rFonts w:ascii="Verdana" w:hAnsi="Verdana"/>
          <w:sz w:val="24"/>
          <w:szCs w:val="24"/>
        </w:rPr>
        <w:t>PowerPoint – graphics for media applications</w:t>
      </w:r>
    </w:p>
    <w:p w14:paraId="39038662" w14:textId="77777777" w:rsidR="00B54C2B" w:rsidRPr="00B54C2B" w:rsidRDefault="00B54C2B" w:rsidP="00B54C2B">
      <w:pPr>
        <w:pStyle w:val="ListParagraph"/>
        <w:numPr>
          <w:ilvl w:val="0"/>
          <w:numId w:val="2"/>
        </w:numPr>
        <w:spacing w:line="256" w:lineRule="auto"/>
        <w:rPr>
          <w:rFonts w:ascii="Verdana" w:hAnsi="Verdana"/>
          <w:sz w:val="24"/>
          <w:szCs w:val="24"/>
        </w:rPr>
      </w:pPr>
      <w:r w:rsidRPr="00B54C2B">
        <w:rPr>
          <w:rFonts w:ascii="Verdana" w:hAnsi="Verdana"/>
          <w:sz w:val="24"/>
          <w:szCs w:val="24"/>
        </w:rPr>
        <w:t>Promotional helps – several resources to help promote the message</w:t>
      </w:r>
    </w:p>
    <w:p w14:paraId="70CB4DD3" w14:textId="77777777" w:rsidR="002146FA" w:rsidRPr="00451843" w:rsidRDefault="002146FA" w:rsidP="002146FA">
      <w:pPr>
        <w:pStyle w:val="NormalWeb"/>
        <w:spacing w:before="0" w:beforeAutospacing="0" w:after="0" w:afterAutospacing="0"/>
        <w:rPr>
          <w:rFonts w:ascii="Verdana" w:hAnsi="Verdana"/>
          <w:color w:val="000000"/>
          <w:sz w:val="16"/>
          <w:szCs w:val="16"/>
        </w:rPr>
      </w:pPr>
    </w:p>
    <w:p w14:paraId="42759622" w14:textId="77777777" w:rsidR="002146FA" w:rsidRPr="001D319E" w:rsidRDefault="002146FA" w:rsidP="002146FA">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2146FA" w:rsidRPr="001D319E" w:rsidSect="00381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A7D53"/>
    <w:multiLevelType w:val="hybridMultilevel"/>
    <w:tmpl w:val="B98A9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084656">
    <w:abstractNumId w:val="0"/>
  </w:num>
  <w:num w:numId="2" w16cid:durableId="1697458410">
    <w:abstractNumId w:val="2"/>
  </w:num>
  <w:num w:numId="3" w16cid:durableId="1014579159">
    <w:abstractNumId w:val="1"/>
  </w:num>
  <w:num w:numId="4" w16cid:durableId="29406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qwUA3A2f6iwAAAA="/>
  </w:docVars>
  <w:rsids>
    <w:rsidRoot w:val="005B0D5A"/>
    <w:rsid w:val="00090298"/>
    <w:rsid w:val="000E75D8"/>
    <w:rsid w:val="00145345"/>
    <w:rsid w:val="00146C12"/>
    <w:rsid w:val="001D319E"/>
    <w:rsid w:val="002146FA"/>
    <w:rsid w:val="00221E00"/>
    <w:rsid w:val="00266422"/>
    <w:rsid w:val="002F0458"/>
    <w:rsid w:val="0034348D"/>
    <w:rsid w:val="003533DC"/>
    <w:rsid w:val="003818C0"/>
    <w:rsid w:val="00484AD9"/>
    <w:rsid w:val="004D3DE0"/>
    <w:rsid w:val="00576F16"/>
    <w:rsid w:val="005B0D5A"/>
    <w:rsid w:val="006E7259"/>
    <w:rsid w:val="007F71F6"/>
    <w:rsid w:val="007F7253"/>
    <w:rsid w:val="009E3AE6"/>
    <w:rsid w:val="00AE1CFC"/>
    <w:rsid w:val="00B54C2B"/>
    <w:rsid w:val="00BD4B85"/>
    <w:rsid w:val="00D36BEA"/>
    <w:rsid w:val="00E00C22"/>
    <w:rsid w:val="00E96F82"/>
    <w:rsid w:val="00FB2A1B"/>
    <w:rsid w:val="00FB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1637"/>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4D3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DE0"/>
    <w:rPr>
      <w:rFonts w:ascii="Tahoma" w:hAnsi="Tahoma" w:cs="Tahoma"/>
      <w:sz w:val="16"/>
      <w:szCs w:val="16"/>
    </w:rPr>
  </w:style>
  <w:style w:type="paragraph" w:styleId="NormalWeb">
    <w:name w:val="Normal (Web)"/>
    <w:basedOn w:val="Normal"/>
    <w:uiPriority w:val="99"/>
    <w:semiHidden/>
    <w:unhideWhenUsed/>
    <w:rsid w:val="002146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46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4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13</cp:revision>
  <dcterms:created xsi:type="dcterms:W3CDTF">2017-10-19T12:50:00Z</dcterms:created>
  <dcterms:modified xsi:type="dcterms:W3CDTF">2024-05-24T17:35:00Z</dcterms:modified>
</cp:coreProperties>
</file>